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B5" w:rsidRPr="001977B5" w:rsidRDefault="001977B5" w:rsidP="001977B5">
      <w:pPr>
        <w:spacing w:after="0" w:line="240" w:lineRule="auto"/>
        <w:rPr>
          <w:rFonts w:ascii="TH SarabunPSK" w:eastAsia="Times New Roman" w:hAnsi="TH SarabunPSK" w:cs="TH SarabunPSK"/>
          <w:color w:val="666666"/>
          <w:sz w:val="24"/>
          <w:szCs w:val="24"/>
          <w:shd w:val="clear" w:color="auto" w:fill="FFFFFF"/>
        </w:rPr>
      </w:pPr>
      <w:bookmarkStart w:id="0" w:name="_GoBack"/>
      <w:r w:rsidRPr="001977B5">
        <w:rPr>
          <w:rFonts w:ascii="TH SarabunPSK" w:eastAsia="Times New Roman" w:hAnsi="TH SarabunPSK" w:cs="TH SarabunPSK"/>
          <w:b/>
          <w:bCs/>
          <w:color w:val="073763"/>
          <w:sz w:val="24"/>
          <w:szCs w:val="24"/>
          <w:shd w:val="clear" w:color="auto" w:fill="FFFFFF"/>
        </w:rPr>
        <w:t xml:space="preserve">Power Factor (PF.) </w:t>
      </w:r>
      <w:bookmarkEnd w:id="0"/>
      <w:r w:rsidRPr="001977B5">
        <w:rPr>
          <w:rFonts w:ascii="TH SarabunPSK" w:eastAsia="Times New Roman" w:hAnsi="TH SarabunPSK" w:cs="TH SarabunPSK"/>
          <w:b/>
          <w:bCs/>
          <w:color w:val="073763"/>
          <w:sz w:val="24"/>
          <w:szCs w:val="24"/>
          <w:shd w:val="clear" w:color="auto" w:fill="FFFFFF"/>
          <w:cs/>
        </w:rPr>
        <w:t>คืออะไร</w:t>
      </w:r>
      <w:r w:rsidRPr="001977B5">
        <w:rPr>
          <w:rFonts w:ascii="TH SarabunPSK" w:eastAsia="Times New Roman" w:hAnsi="TH SarabunPSK" w:cs="TH SarabunPSK"/>
          <w:b/>
          <w:bCs/>
          <w:color w:val="073763"/>
          <w:sz w:val="24"/>
          <w:szCs w:val="24"/>
          <w:shd w:val="clear" w:color="auto" w:fill="FFFFFF"/>
        </w:rPr>
        <w:t>?</w:t>
      </w:r>
      <w:r w:rsidRPr="001977B5">
        <w:rPr>
          <w:rFonts w:ascii="TH SarabunPSK" w:eastAsia="Times New Roman" w:hAnsi="TH SarabunPSK" w:cs="TH SarabunPSK"/>
          <w:color w:val="666666"/>
          <w:sz w:val="24"/>
          <w:szCs w:val="24"/>
          <w:shd w:val="clear" w:color="auto" w:fill="FFFFFF"/>
        </w:rPr>
        <w:t> </w:t>
      </w:r>
      <w:hyperlink r:id="rId4" w:history="1">
        <w:r>
          <w:rPr>
            <w:rStyle w:val="Hyperlink"/>
          </w:rPr>
          <w:t>http://www.pq-team.com/engineering-zone/what-is-power-factor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977B5" w:rsidRPr="001977B5" w:rsidTr="001977B5">
        <w:trPr>
          <w:trHeight w:val="11055"/>
        </w:trPr>
        <w:tc>
          <w:tcPr>
            <w:tcW w:w="10635" w:type="dxa"/>
            <w:shd w:val="clear" w:color="auto" w:fill="FFFFFF"/>
            <w:hideMark/>
          </w:tcPr>
          <w:p w:rsidR="001977B5" w:rsidRPr="001977B5" w:rsidRDefault="001977B5" w:rsidP="001977B5">
            <w:pPr>
              <w:spacing w:after="240" w:line="240" w:lineRule="auto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สำหรับโรงงานอุตสาหกรรม อาคารขนาดใหญ่หรือผู้ใช้ไฟฟ้าที่มีการใช้ไฟฟ้าระบบ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3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เฟสที่มีการใช้กำลังงานมากกว่า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30 kW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ขึ้นไปในบิลเรียกเก็บค่าไฟฟ้าที่ได้รับในแต่ละเดือนก็จะมีการเรียกเก็บค่ากำลังงานรี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แอคทีฟ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>kVar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ในส่วนที่เกิน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61.97%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ของค่าความต้องการกำลังงาน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แอคทีฟ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เฉลี่ยสูงสุด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15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นาที หรือที่เราเรียกกันทั่วไปว่าค่าปรับเพาเวอร์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Power Factor: 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ซึ่งในปัจจุบัน (ตั้งแต่ กรกฎาคม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2554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ที่ผ่านมา) มีการเรียกเก็บในอัตรา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56.07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บาท/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>kVar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โดยทางการไฟฟ้าเองก็มีนโยบายหรือต้องการให้ผู้ใช้ไฟฟ้าปรับปรุงระบบไฟฟ้าให้มีค่าตัวประกอบกำลัง 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&gt; 0.85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เพื่อที่จะทำให้ประสิทธิภาพของการใช้งานระบบส่งจ่ายอยู่ในระดับที่ยอมรับได้ ด้วยเหตุนี้เองผู้ใช้ไฟฟ้าที่ไม่ต้องการจะเสียค่าปรับค่าเพาเวอร์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นี้หรือต้องการให้ประสิทธิภาพการใช้พลังงานไฟฟ้าของตนเองดีขึ้น ก็จำเป็นต้องมีการติดตั้งอุปกรณ์เพื่อปรับปรุงค่าเพาเวอร์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ของตนเองให้มีค่ามากกว่า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0.85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ซึ่งจะทำให้ไม่ต้องเสียค่าปรับเพาเวอร์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และประสิทธิภาพการใช้พลังงานไฟฟ้าดีขึ้น อันเป็นผลให้ค่าใช้จ่ายด้านพลังงานไฟฟ้าของตนเองลดลง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br/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br/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ค่าเพาเวอร์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หรือที่เรียกกันในภาษาไทยว่าค่าตัวประกอบกำลังไฟฟ้านั้น คือค่าตัวเลขอัตราส่วนของกำลังงานไฟฟ้าที่ใช้งานจริงหรือ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Real Power (P)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ซึ่งมีหน่วยเป็นวัตต์ (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>Watt:W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หารด้วยค่ากำลังงานที่ปรากฏ หรือ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Apparent Power (S)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ซึ่งมีหน่วยเป็นวีเอหรือ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โวลท์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-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แอมป์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VA)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โดยสามารถอธิบายให้เข้าใจง่ายได้ว่า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Power Factor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คือตัวเลขที่บอกถึงกำลังงานไฟฟ้าที่ได้ใช้ประโยชน์หรือเกิดการทำงานจริงกับขนาดของกำลังงานทั้งหมดที่ต้องการจากระบบไฟฟ้าโดยส่วนที่เกินจากกำลังงานที่ใช้ทำงานจริงจะเรียกว่า กำลังงานรี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แอคทีฟ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หรือ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Reactive Power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ซึ่งมีหน่วยเป็น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วาร์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>VAR)</w:t>
            </w:r>
            <w:r w:rsidRPr="001977B5">
              <w:rPr>
                <w:rFonts w:ascii="TH SarabunPSK" w:eastAsia="Times New Roman" w:hAnsi="TH SarabunPSK" w:cs="TH SarabunPSK"/>
                <w:noProof/>
                <w:color w:val="666666"/>
                <w:sz w:val="24"/>
                <w:szCs w:val="24"/>
              </w:rPr>
              <w:t xml:space="preserve"> </w:t>
            </w:r>
          </w:p>
          <w:p w:rsidR="001977B5" w:rsidRPr="001977B5" w:rsidRDefault="001977B5" w:rsidP="001977B5">
            <w:pPr>
              <w:spacing w:after="0" w:line="240" w:lineRule="auto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noProof/>
                <w:color w:val="666666"/>
                <w:sz w:val="24"/>
                <w:szCs w:val="24"/>
              </w:rPr>
              <w:drawing>
                <wp:inline distT="0" distB="0" distL="0" distR="0" wp14:anchorId="7DF1DA0F" wp14:editId="42476B22">
                  <wp:extent cx="2381250" cy="590550"/>
                  <wp:effectExtent l="0" t="0" r="0" b="0"/>
                  <wp:docPr id="4" name="Picture 4" descr="http://www.pq-team.com/_/rsrc/1472855228259/engineering-zone/what-is-power-factor/what-is-power-factor_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q-team.com/_/rsrc/1472855228259/engineering-zone/what-is-power-factor/what-is-power-factor_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7B5" w:rsidRPr="001977B5" w:rsidRDefault="001977B5" w:rsidP="001977B5">
            <w:pPr>
              <w:spacing w:after="240" w:line="240" w:lineRule="auto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br/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กำลังงานรี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แอคทีฟ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ซึ่งไม่เกิดประโยชน์นี้ก็จะเป็นภาระให้กับเครื่องกำเนิดไฟฟ้า หม้อแปลง สายส่งด้วย และจะเกิดกำลังงานสูญเสียในอุปกรณ์เหล่านี้ในขณะเดียวกัน รูปที่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1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แสดงภาพเปรียบเทียบกำลังงานที่ม้าต้องใช้ในการลากรถ เทียบได้กับ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Apparent Power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การเคลื่อนที่ของรถม้าในทิศทางที่ต้องการคืองานที่เกิดขึ้นจริง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Real Power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และกำลังที่ม้าต้องใช้มากขึ้นโดยไม่ได้การเคลื่อนที่ของรถในทิศทางที่ต้องการ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Reactive Power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ค่าเพาเวอร์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คือค่า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Cosine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ของมุมที่เกิดขึ้นตามรูป ในกรณีที่ม้าออกแรงตั้งฉากกับรางที่เป็นทิศทางเคลื่อนที่ไม่ว่าจะมากเท่าใดก็จะไม่เกิดงานขึ้นซึ่งในกรณีนี้คือ 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= 0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แต่ในทางกลับกันถ้าม้าเดินอยู่บนรางกำลังที่ใช้เพื่อจะลากรถก็จะใช้น้อยที่สุดนั่นเอง</w:t>
            </w:r>
          </w:p>
          <w:p w:rsidR="001977B5" w:rsidRPr="001977B5" w:rsidRDefault="001977B5" w:rsidP="001977B5">
            <w:pPr>
              <w:spacing w:after="0" w:line="240" w:lineRule="auto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noProof/>
                <w:color w:val="666666"/>
                <w:sz w:val="24"/>
                <w:szCs w:val="24"/>
              </w:rPr>
              <w:drawing>
                <wp:inline distT="0" distB="0" distL="0" distR="0" wp14:anchorId="793F045B" wp14:editId="76571C81">
                  <wp:extent cx="3448050" cy="1413700"/>
                  <wp:effectExtent l="0" t="0" r="0" b="0"/>
                  <wp:docPr id="5" name="Picture 5" descr="http://www.pq-team.com/_/rsrc/1472855226048/engineering-zone/what-is-power-factor/what-is-power-factor_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q-team.com/_/rsrc/1472855226048/engineering-zone/what-is-power-factor/what-is-power-factor_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768" cy="142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7B5" w:rsidRPr="001977B5" w:rsidRDefault="001977B5" w:rsidP="001977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รูปที่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1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ภาพเปรียบเทียบกำลังงานที่ใช้ในการลากรถของม้ากับกำลังงานทางไฟฟ้า</w:t>
            </w:r>
          </w:p>
          <w:p w:rsidR="001977B5" w:rsidRPr="001977B5" w:rsidRDefault="001977B5" w:rsidP="001977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</w:p>
          <w:p w:rsidR="001977B5" w:rsidRPr="001977B5" w:rsidRDefault="001977B5" w:rsidP="001977B5">
            <w:pPr>
              <w:spacing w:after="0" w:line="240" w:lineRule="auto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noProof/>
                <w:color w:val="666666"/>
                <w:sz w:val="24"/>
                <w:szCs w:val="24"/>
              </w:rPr>
              <w:drawing>
                <wp:inline distT="0" distB="0" distL="0" distR="0" wp14:anchorId="019717A4" wp14:editId="28C682EC">
                  <wp:extent cx="3790950" cy="1181513"/>
                  <wp:effectExtent l="0" t="0" r="0" b="0"/>
                  <wp:docPr id="6" name="Picture 6" descr="http://www.pq-team.com/_/rsrc/1472855223687/engineering-zone/what-is-power-factor/what-is-power-factor_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q-team.com/_/rsrc/1472855223687/engineering-zone/what-is-power-factor/what-is-power-factor_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621" cy="119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7B5" w:rsidRPr="001977B5" w:rsidRDefault="001977B5" w:rsidP="001977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</w:p>
          <w:p w:rsidR="001977B5" w:rsidRPr="001977B5" w:rsidRDefault="001977B5" w:rsidP="001977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</w:pP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รูปที่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2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แสดงรูปคลื่นและแรงดันไฟฟ้าที่ค่าเพาเวอร์</w:t>
            </w:r>
            <w:proofErr w:type="spellStart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แฟคเตอร์</w:t>
            </w:r>
            <w:proofErr w:type="spellEnd"/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 xml:space="preserve">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 xml:space="preserve">PF.) 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  <w:cs/>
              </w:rPr>
              <w:t>ต่างๆ โดยค่ากำลังงานจริงของระบบจะมีค่าเท่ากับค่ากำลังงานเฉลี่ยที่เกิดขึ้น (</w:t>
            </w:r>
            <w:r w:rsidRPr="001977B5">
              <w:rPr>
                <w:rFonts w:ascii="TH SarabunPSK" w:eastAsia="Times New Roman" w:hAnsi="TH SarabunPSK" w:cs="TH SarabunPSK"/>
                <w:color w:val="666666"/>
                <w:sz w:val="24"/>
                <w:szCs w:val="24"/>
              </w:rPr>
              <w:t>Average Power)</w:t>
            </w:r>
          </w:p>
        </w:tc>
      </w:tr>
    </w:tbl>
    <w:p w:rsidR="00630FAA" w:rsidRPr="001977B5" w:rsidRDefault="001977B5">
      <w:pPr>
        <w:rPr>
          <w:rFonts w:ascii="TH SarabunPSK" w:hAnsi="TH SarabunPSK" w:cs="TH SarabunPSK"/>
          <w:sz w:val="24"/>
          <w:szCs w:val="24"/>
        </w:rPr>
      </w:pPr>
    </w:p>
    <w:sectPr w:rsidR="00630FAA" w:rsidRPr="0019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B5"/>
    <w:rsid w:val="001977B5"/>
    <w:rsid w:val="00282E53"/>
    <w:rsid w:val="005B49D8"/>
    <w:rsid w:val="006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365C4-0A6D-4843-9858-DF7EA59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7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B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B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pq-team.com/engineering-zone/what-is-power-facto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Mahidol University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rachapak.chi@gmail.com</dc:creator>
  <cp:keywords/>
  <dc:description/>
  <cp:lastModifiedBy>rachapak.chi@gmail.com</cp:lastModifiedBy>
  <cp:revision>1</cp:revision>
  <cp:lastPrinted>2019-10-07T08:47:00Z</cp:lastPrinted>
  <dcterms:created xsi:type="dcterms:W3CDTF">2019-10-07T08:44:00Z</dcterms:created>
  <dcterms:modified xsi:type="dcterms:W3CDTF">2019-10-07T08:50:00Z</dcterms:modified>
</cp:coreProperties>
</file>